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674F0" w14:textId="77777777" w:rsidR="00463852" w:rsidRDefault="00441AB5" w:rsidP="00441A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VILLAGE OF GRANT PARK</w:t>
      </w:r>
    </w:p>
    <w:p w14:paraId="26E116E5" w14:textId="77777777" w:rsidR="00441AB5" w:rsidRDefault="00441AB5" w:rsidP="00441A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BOARD MINUTES</w:t>
      </w:r>
    </w:p>
    <w:p w14:paraId="243824C3" w14:textId="77777777" w:rsidR="00441AB5" w:rsidRDefault="00441AB5" w:rsidP="00441AB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4/01/2024</w:t>
      </w:r>
    </w:p>
    <w:p w14:paraId="18E710F4" w14:textId="77777777" w:rsidR="00441AB5" w:rsidRDefault="00441AB5" w:rsidP="00441AB5">
      <w:pPr>
        <w:pStyle w:val="NoSpacing"/>
        <w:rPr>
          <w:b/>
        </w:rPr>
      </w:pPr>
    </w:p>
    <w:p w14:paraId="73821862" w14:textId="77777777" w:rsidR="00441AB5" w:rsidRDefault="00441AB5" w:rsidP="00441AB5">
      <w:pPr>
        <w:pStyle w:val="NoSpacing"/>
        <w:rPr>
          <w:b/>
        </w:rPr>
      </w:pPr>
      <w:r>
        <w:rPr>
          <w:b/>
        </w:rPr>
        <w:t>6:30PM Meeting called to Order / Pledge</w:t>
      </w:r>
    </w:p>
    <w:p w14:paraId="60EE6D32" w14:textId="77777777" w:rsidR="00441AB5" w:rsidRDefault="00441AB5" w:rsidP="00441AB5">
      <w:pPr>
        <w:pStyle w:val="NoSpacing"/>
        <w:rPr>
          <w:b/>
        </w:rPr>
      </w:pPr>
      <w:r>
        <w:rPr>
          <w:b/>
        </w:rPr>
        <w:t xml:space="preserve">Roll Call was taken, all members </w:t>
      </w:r>
      <w:proofErr w:type="gramStart"/>
      <w:r>
        <w:rPr>
          <w:b/>
        </w:rPr>
        <w:t>present</w:t>
      </w:r>
      <w:proofErr w:type="gramEnd"/>
    </w:p>
    <w:p w14:paraId="35E01246" w14:textId="77777777" w:rsidR="00441AB5" w:rsidRDefault="00441AB5" w:rsidP="00441AB5">
      <w:pPr>
        <w:pStyle w:val="NoSpacing"/>
        <w:rPr>
          <w:b/>
        </w:rPr>
      </w:pPr>
      <w:r>
        <w:rPr>
          <w:b/>
        </w:rPr>
        <w:t>*Motion to approve minutes from previous 3/18/24 meeting</w:t>
      </w:r>
    </w:p>
    <w:p w14:paraId="7029CB9D" w14:textId="77777777" w:rsidR="00441AB5" w:rsidRDefault="00441AB5" w:rsidP="00441AB5">
      <w:pPr>
        <w:pStyle w:val="NoSpacing"/>
        <w:rPr>
          <w:b/>
        </w:rPr>
      </w:pPr>
      <w:r>
        <w:rPr>
          <w:b/>
        </w:rPr>
        <w:t xml:space="preserve">       Motion: Morgan      2</w:t>
      </w:r>
      <w:r w:rsidRPr="00441AB5">
        <w:rPr>
          <w:b/>
          <w:vertAlign w:val="superscript"/>
        </w:rPr>
        <w:t>nd</w:t>
      </w:r>
      <w:r>
        <w:rPr>
          <w:b/>
        </w:rPr>
        <w:t>: Wiedl      Motion Carried 6-0-0</w:t>
      </w:r>
    </w:p>
    <w:p w14:paraId="0E752B1E" w14:textId="77777777" w:rsidR="00441AB5" w:rsidRDefault="00441AB5" w:rsidP="00441AB5">
      <w:pPr>
        <w:pStyle w:val="NoSpacing"/>
        <w:rPr>
          <w:b/>
        </w:rPr>
      </w:pPr>
      <w:r>
        <w:rPr>
          <w:b/>
        </w:rPr>
        <w:t xml:space="preserve">Public Comments: Dennis Martz wished to </w:t>
      </w:r>
      <w:r w:rsidR="008A65BE">
        <w:rPr>
          <w:b/>
        </w:rPr>
        <w:t>speak;</w:t>
      </w:r>
      <w:r>
        <w:rPr>
          <w:b/>
        </w:rPr>
        <w:t xml:space="preserve"> questioning if the Village President is living in town, also questioned the appointment of a Trustee, stating that they had not lived in town for a year.</w:t>
      </w:r>
    </w:p>
    <w:p w14:paraId="4003D2B9" w14:textId="2C83971D" w:rsidR="00441AB5" w:rsidRDefault="00441AB5" w:rsidP="00441AB5">
      <w:pPr>
        <w:pStyle w:val="NoSpacing"/>
        <w:rPr>
          <w:b/>
        </w:rPr>
      </w:pPr>
      <w:r>
        <w:rPr>
          <w:b/>
        </w:rPr>
        <w:t>Pres Hawkin</w:t>
      </w:r>
      <w:r w:rsidR="00551EFD">
        <w:rPr>
          <w:b/>
        </w:rPr>
        <w:t>s</w:t>
      </w:r>
      <w:r>
        <w:rPr>
          <w:b/>
        </w:rPr>
        <w:t xml:space="preserve"> replied that she lives with her parents currently, in Lake </w:t>
      </w:r>
      <w:proofErr w:type="spellStart"/>
      <w:r>
        <w:rPr>
          <w:b/>
        </w:rPr>
        <w:t>Metonga</w:t>
      </w:r>
      <w:proofErr w:type="spellEnd"/>
      <w:r w:rsidR="0092642F">
        <w:rPr>
          <w:b/>
        </w:rPr>
        <w:t xml:space="preserve"> NOTE : “That the board meeting is not the venue to question residence of a board member.”</w:t>
      </w:r>
    </w:p>
    <w:p w14:paraId="6DB7DF37" w14:textId="77777777" w:rsidR="0071278E" w:rsidRDefault="0071278E" w:rsidP="00441AB5">
      <w:pPr>
        <w:pStyle w:val="NoSpacing"/>
        <w:rPr>
          <w:b/>
        </w:rPr>
      </w:pPr>
      <w:r>
        <w:rPr>
          <w:b/>
        </w:rPr>
        <w:t>*Motion to approve Bills for Payment</w:t>
      </w:r>
      <w:r w:rsidR="000F73D4">
        <w:rPr>
          <w:b/>
        </w:rPr>
        <w:t>: &lt;4/01/24 General Fund $19,847.27, Fest Fund $2,458.68, Payroll &lt;3/15/24 $2,284.80, &lt;3/16/24 $16,162.44, $2,198.40, &lt;3/15/24 $6,375.00</w:t>
      </w:r>
    </w:p>
    <w:p w14:paraId="41FB4348" w14:textId="77777777" w:rsidR="000F73D4" w:rsidRDefault="000F73D4" w:rsidP="00441AB5">
      <w:pPr>
        <w:pStyle w:val="NoSpacing"/>
        <w:rPr>
          <w:b/>
        </w:rPr>
      </w:pPr>
      <w:r>
        <w:rPr>
          <w:b/>
        </w:rPr>
        <w:t xml:space="preserve">       Motion: Morgan       2</w:t>
      </w:r>
      <w:r w:rsidRPr="000F73D4">
        <w:rPr>
          <w:b/>
          <w:vertAlign w:val="superscript"/>
        </w:rPr>
        <w:t>nd</w:t>
      </w:r>
      <w:r>
        <w:rPr>
          <w:b/>
        </w:rPr>
        <w:t>: Bruni        Motion Carried 6-0-0</w:t>
      </w:r>
    </w:p>
    <w:p w14:paraId="5F50F633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Departmental Reports:</w:t>
      </w:r>
    </w:p>
    <w:p w14:paraId="4001E296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Clerk Dillman: reported the 1% sales tax hike, was defeated in the past election.</w:t>
      </w:r>
    </w:p>
    <w:p w14:paraId="235E6917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Also reported the Circle K has been recently sold to BP, and may need to transfer the Liquor license if applied for</w:t>
      </w:r>
    </w:p>
    <w:p w14:paraId="77F24D9A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Engineer report: North Main Street project due for bid opening April 11</w:t>
      </w:r>
      <w:r w:rsidRPr="00A10284">
        <w:rPr>
          <w:b/>
          <w:vertAlign w:val="superscript"/>
        </w:rPr>
        <w:t>th</w:t>
      </w:r>
      <w:r>
        <w:rPr>
          <w:b/>
        </w:rPr>
        <w:t xml:space="preserve">, can use SLFRF Funds to </w:t>
      </w:r>
      <w:proofErr w:type="gramStart"/>
      <w:r>
        <w:rPr>
          <w:b/>
        </w:rPr>
        <w:t>finance</w:t>
      </w:r>
      <w:proofErr w:type="gramEnd"/>
    </w:p>
    <w:p w14:paraId="2597FA45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Ordinance &amp; Insurance, Wiedl: no report</w:t>
      </w:r>
    </w:p>
    <w:p w14:paraId="5268DD24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 xml:space="preserve">Streets &amp; Alleys, Passini: Laurel Lane Aqua leak </w:t>
      </w:r>
      <w:proofErr w:type="gramStart"/>
      <w:r>
        <w:rPr>
          <w:b/>
        </w:rPr>
        <w:t>repaired</w:t>
      </w:r>
      <w:proofErr w:type="gramEnd"/>
    </w:p>
    <w:p w14:paraId="1BF89123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 xml:space="preserve">Finance, </w:t>
      </w:r>
      <w:proofErr w:type="gramStart"/>
      <w:r>
        <w:rPr>
          <w:b/>
        </w:rPr>
        <w:t>Morgan:</w:t>
      </w:r>
      <w:proofErr w:type="gramEnd"/>
      <w:r>
        <w:rPr>
          <w:b/>
        </w:rPr>
        <w:t xml:space="preserve"> gave a TIF Fund update (KC Detail, and Wicks Bike Shop)</w:t>
      </w:r>
    </w:p>
    <w:p w14:paraId="29E4A423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Community Outreach, Detloff: no report</w:t>
      </w:r>
    </w:p>
    <w:p w14:paraId="4379A3F0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Building &amp; Grounds, Bruni: no report</w:t>
      </w:r>
    </w:p>
    <w:p w14:paraId="2C930422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 xml:space="preserve">Law Enforcement, Morgan: reported 78 February calls, with breakdown of types of </w:t>
      </w:r>
      <w:proofErr w:type="gramStart"/>
      <w:r>
        <w:rPr>
          <w:b/>
        </w:rPr>
        <w:t>calls</w:t>
      </w:r>
      <w:proofErr w:type="gramEnd"/>
    </w:p>
    <w:p w14:paraId="1F124CF1" w14:textId="77777777" w:rsidR="00A10284" w:rsidRDefault="00A10284" w:rsidP="00441AB5">
      <w:pPr>
        <w:pStyle w:val="NoSpacing"/>
        <w:rPr>
          <w:b/>
        </w:rPr>
      </w:pPr>
      <w:r>
        <w:rPr>
          <w:b/>
        </w:rPr>
        <w:t>Pres. Hawkin</w:t>
      </w:r>
      <w:r w:rsidR="00BC2A4E">
        <w:rPr>
          <w:b/>
        </w:rPr>
        <w:t xml:space="preserve">s: Declared April Child Abuse Awareness month, also stated next April 2025 election, the Village will have Village President, Village Clerk, </w:t>
      </w:r>
      <w:proofErr w:type="gramStart"/>
      <w:r w:rsidR="00BC2A4E">
        <w:rPr>
          <w:b/>
        </w:rPr>
        <w:t>3</w:t>
      </w:r>
      <w:r w:rsidR="008A65BE">
        <w:rPr>
          <w:b/>
        </w:rPr>
        <w:t xml:space="preserve"> </w:t>
      </w:r>
      <w:r w:rsidR="00BC2A4E">
        <w:rPr>
          <w:b/>
        </w:rPr>
        <w:t xml:space="preserve"> 4</w:t>
      </w:r>
      <w:proofErr w:type="gramEnd"/>
      <w:r w:rsidR="00BC2A4E">
        <w:rPr>
          <w:b/>
        </w:rPr>
        <w:t>-year Trustees, and 1</w:t>
      </w:r>
      <w:r w:rsidR="008A65BE">
        <w:rPr>
          <w:b/>
        </w:rPr>
        <w:t xml:space="preserve"> </w:t>
      </w:r>
      <w:r w:rsidR="00BC2A4E">
        <w:rPr>
          <w:b/>
        </w:rPr>
        <w:t xml:space="preserve"> 2-year Trustee positions up for election.</w:t>
      </w:r>
    </w:p>
    <w:p w14:paraId="1C1E830F" w14:textId="77777777" w:rsidR="00BC2A4E" w:rsidRDefault="00BC2A4E" w:rsidP="00441AB5">
      <w:pPr>
        <w:pStyle w:val="NoSpacing"/>
        <w:rPr>
          <w:b/>
        </w:rPr>
      </w:pPr>
      <w:r>
        <w:rPr>
          <w:b/>
        </w:rPr>
        <w:t xml:space="preserve">No Executive session </w:t>
      </w:r>
      <w:proofErr w:type="gramStart"/>
      <w:r>
        <w:rPr>
          <w:b/>
        </w:rPr>
        <w:t>held</w:t>
      </w:r>
      <w:proofErr w:type="gramEnd"/>
    </w:p>
    <w:p w14:paraId="59969131" w14:textId="77777777" w:rsidR="00BC2A4E" w:rsidRDefault="00AF1D7C" w:rsidP="00441AB5">
      <w:pPr>
        <w:pStyle w:val="NoSpacing"/>
        <w:rPr>
          <w:b/>
        </w:rPr>
      </w:pPr>
      <w:r>
        <w:rPr>
          <w:b/>
        </w:rPr>
        <w:t>6:47PM Meeting Adjourned</w:t>
      </w:r>
    </w:p>
    <w:p w14:paraId="004CEE3B" w14:textId="77777777" w:rsidR="00AF1D7C" w:rsidRDefault="00AF1D7C" w:rsidP="00441AB5">
      <w:pPr>
        <w:pStyle w:val="NoSpacing"/>
        <w:rPr>
          <w:b/>
        </w:rPr>
      </w:pPr>
    </w:p>
    <w:p w14:paraId="225BF05A" w14:textId="77777777" w:rsidR="00AF1D7C" w:rsidRDefault="00AF1D7C" w:rsidP="00441AB5">
      <w:pPr>
        <w:pStyle w:val="NoSpacing"/>
        <w:rPr>
          <w:b/>
        </w:rPr>
      </w:pPr>
      <w:r>
        <w:rPr>
          <w:b/>
        </w:rPr>
        <w:t>Respectfully Submitted,</w:t>
      </w:r>
    </w:p>
    <w:p w14:paraId="3C2078E6" w14:textId="77777777" w:rsidR="00AF1D7C" w:rsidRPr="00441AB5" w:rsidRDefault="00AF1D7C" w:rsidP="00441AB5">
      <w:pPr>
        <w:pStyle w:val="NoSpacing"/>
        <w:rPr>
          <w:b/>
        </w:rPr>
      </w:pPr>
      <w:r>
        <w:rPr>
          <w:b/>
        </w:rPr>
        <w:t>Scott Dillman, Clerk</w:t>
      </w:r>
    </w:p>
    <w:sectPr w:rsidR="00AF1D7C" w:rsidRPr="0044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5"/>
    <w:rsid w:val="000F73D4"/>
    <w:rsid w:val="00441AB5"/>
    <w:rsid w:val="00463852"/>
    <w:rsid w:val="004B1720"/>
    <w:rsid w:val="00551E99"/>
    <w:rsid w:val="00551EFD"/>
    <w:rsid w:val="0071278E"/>
    <w:rsid w:val="008A65BE"/>
    <w:rsid w:val="0092642F"/>
    <w:rsid w:val="00A10284"/>
    <w:rsid w:val="00AF1D7C"/>
    <w:rsid w:val="00B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4A62"/>
  <w15:docId w15:val="{77FE5F1A-3F9F-4133-85BE-584FEDA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Kerry Zizic</cp:lastModifiedBy>
  <cp:revision>4</cp:revision>
  <cp:lastPrinted>2024-04-16T21:00:00Z</cp:lastPrinted>
  <dcterms:created xsi:type="dcterms:W3CDTF">2024-04-02T14:56:00Z</dcterms:created>
  <dcterms:modified xsi:type="dcterms:W3CDTF">2024-04-16T21:05:00Z</dcterms:modified>
</cp:coreProperties>
</file>